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0D61A4" w:rsidP="005D3FAE">
      <w:pPr>
        <w:pStyle w:val="Title"/>
        <w:spacing w:after="0"/>
        <w:jc w:val="center"/>
        <w:rPr>
          <w:sz w:val="44"/>
          <w:szCs w:val="44"/>
        </w:rPr>
      </w:pPr>
      <w:r>
        <w:rPr>
          <w:sz w:val="44"/>
          <w:szCs w:val="44"/>
        </w:rPr>
        <w:t>COASTAL WATER AND SEWERAGE CO., LLC</w:t>
      </w:r>
    </w:p>
    <w:p w:rsidR="000D61A4" w:rsidRDefault="000D61A4" w:rsidP="005D3FAE">
      <w:pPr>
        <w:spacing w:after="0"/>
        <w:jc w:val="center"/>
        <w:rPr>
          <w:sz w:val="36"/>
          <w:szCs w:val="36"/>
        </w:rPr>
      </w:pPr>
      <w:r>
        <w:rPr>
          <w:sz w:val="36"/>
          <w:szCs w:val="36"/>
        </w:rPr>
        <w:t>TWENTY-ONE CENTRE – EFFINGHAM COUNTY</w:t>
      </w:r>
    </w:p>
    <w:p w:rsidR="00BE4494" w:rsidRPr="00BE4494" w:rsidRDefault="00BE4494" w:rsidP="005D3FAE">
      <w:pPr>
        <w:spacing w:after="0"/>
        <w:jc w:val="center"/>
        <w:rPr>
          <w:sz w:val="36"/>
          <w:szCs w:val="36"/>
        </w:rPr>
      </w:pPr>
      <w:r w:rsidRPr="00BE4494">
        <w:rPr>
          <w:sz w:val="36"/>
          <w:szCs w:val="36"/>
        </w:rPr>
        <w:t>20</w:t>
      </w:r>
      <w:r w:rsidR="00EE0063">
        <w:rPr>
          <w:sz w:val="36"/>
          <w:szCs w:val="36"/>
        </w:rPr>
        <w:t>2</w:t>
      </w:r>
      <w:r w:rsidR="000B703C">
        <w:rPr>
          <w:sz w:val="36"/>
          <w:szCs w:val="36"/>
        </w:rPr>
        <w:t>5</w:t>
      </w:r>
      <w:r w:rsidR="00EE0063">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EE0063">
        <w:rPr>
          <w:sz w:val="36"/>
          <w:szCs w:val="36"/>
        </w:rPr>
        <w:t>2</w:t>
      </w:r>
      <w:r w:rsidR="000B703C">
        <w:rPr>
          <w:sz w:val="36"/>
          <w:szCs w:val="36"/>
        </w:rPr>
        <w:t>5</w:t>
      </w:r>
      <w:r w:rsidR="004B2C35">
        <w:rPr>
          <w:sz w:val="36"/>
          <w:szCs w:val="36"/>
        </w:rPr>
        <w:t xml:space="preserve"> </w:t>
      </w:r>
      <w:r w:rsidRPr="00BE4494">
        <w:rPr>
          <w:sz w:val="36"/>
          <w:szCs w:val="36"/>
        </w:rPr>
        <w:t>– DECEMBER 20</w:t>
      </w:r>
      <w:r w:rsidR="00EE0063">
        <w:rPr>
          <w:sz w:val="36"/>
          <w:szCs w:val="36"/>
        </w:rPr>
        <w:t>2</w:t>
      </w:r>
      <w:r w:rsidR="000B703C">
        <w:rPr>
          <w:sz w:val="36"/>
          <w:szCs w:val="36"/>
        </w:rPr>
        <w:t>5</w:t>
      </w:r>
    </w:p>
    <w:p w:rsidR="00BE4494" w:rsidRDefault="00BE4494" w:rsidP="00BE4494">
      <w:pPr>
        <w:jc w:val="center"/>
        <w:rPr>
          <w:sz w:val="36"/>
          <w:szCs w:val="36"/>
        </w:rPr>
      </w:pPr>
      <w:r w:rsidRPr="00BE4494">
        <w:rPr>
          <w:sz w:val="36"/>
          <w:szCs w:val="36"/>
        </w:rPr>
        <w:t>(PWS#</w:t>
      </w:r>
      <w:r w:rsidR="000D61A4">
        <w:rPr>
          <w:sz w:val="36"/>
          <w:szCs w:val="36"/>
        </w:rPr>
        <w:t>1030115</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0D61A4" w:rsidP="005D3FAE">
      <w:pPr>
        <w:spacing w:line="240" w:lineRule="auto"/>
        <w:jc w:val="both"/>
        <w:rPr>
          <w:b/>
          <w:sz w:val="24"/>
          <w:szCs w:val="24"/>
        </w:rPr>
      </w:pPr>
      <w:r>
        <w:rPr>
          <w:b/>
          <w:sz w:val="24"/>
          <w:szCs w:val="24"/>
        </w:rPr>
        <w:t>Coastal Water and Sewerage Co., LLC</w:t>
      </w:r>
      <w:r w:rsidR="005D3FAE" w:rsidRPr="005D3FAE">
        <w:rPr>
          <w:b/>
          <w:sz w:val="24"/>
          <w:szCs w:val="24"/>
        </w:rPr>
        <w:t xml:space="preserve">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0D61A4" w:rsidP="005D3FAE">
      <w:pPr>
        <w:spacing w:line="240" w:lineRule="auto"/>
        <w:jc w:val="both"/>
        <w:rPr>
          <w:sz w:val="20"/>
          <w:szCs w:val="20"/>
        </w:rPr>
      </w:pPr>
      <w:r>
        <w:rPr>
          <w:sz w:val="20"/>
          <w:szCs w:val="20"/>
        </w:rPr>
        <w:t>Coastal Water and Sewerage Co., LLC</w:t>
      </w:r>
      <w:r w:rsidR="005D3FAE" w:rsidRPr="00D53827">
        <w:rPr>
          <w:sz w:val="20"/>
          <w:szCs w:val="20"/>
        </w:rPr>
        <w:t>’s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 xml:space="preserve">Inorganic contaminants – such as salts and metals, which can be naturally-occurring or result from </w:t>
      </w:r>
      <w:r w:rsidRPr="00D53827">
        <w:rPr>
          <w:sz w:val="20"/>
          <w:szCs w:val="20"/>
        </w:rPr>
        <w:t>urban storm runoff; industrial or domestic 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794F14"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0D61A4">
        <w:rPr>
          <w:sz w:val="20"/>
          <w:szCs w:val="20"/>
        </w:rPr>
        <w:t>Coastal Water and Sewerage Co., LLC</w:t>
      </w:r>
      <w:r w:rsidR="00D53827">
        <w:rPr>
          <w:sz w:val="20"/>
          <w:szCs w:val="20"/>
        </w:rPr>
        <w:t xml:space="preserve">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123B80">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0D61A4">
        <w:rPr>
          <w:sz w:val="20"/>
          <w:szCs w:val="20"/>
        </w:rPr>
        <w:t xml:space="preserve">Coastal Water and Sewerage Co., LLC </w:t>
      </w:r>
      <w:r>
        <w:rPr>
          <w:sz w:val="20"/>
          <w:szCs w:val="20"/>
        </w:rPr>
        <w:t>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984766" w:rsidRDefault="00984766" w:rsidP="00984766">
      <w:pPr>
        <w:spacing w:line="240" w:lineRule="auto"/>
        <w:ind w:left="360"/>
        <w:jc w:val="both"/>
        <w:rPr>
          <w:sz w:val="20"/>
          <w:szCs w:val="20"/>
        </w:rPr>
      </w:pPr>
      <w:r>
        <w:rPr>
          <w:b/>
          <w:sz w:val="20"/>
          <w:szCs w:val="20"/>
        </w:rPr>
        <w:t>Storm Preparedness Guidelines:</w:t>
      </w:r>
    </w:p>
    <w:p w:rsidR="00984766" w:rsidRPr="00401DE1" w:rsidRDefault="00984766" w:rsidP="00984766">
      <w:pPr>
        <w:pStyle w:val="ListParagraph"/>
        <w:numPr>
          <w:ilvl w:val="0"/>
          <w:numId w:val="6"/>
        </w:numPr>
        <w:spacing w:after="0" w:line="240" w:lineRule="auto"/>
        <w:ind w:left="360"/>
        <w:jc w:val="both"/>
        <w:rPr>
          <w:sz w:val="20"/>
          <w:szCs w:val="20"/>
        </w:rPr>
      </w:pPr>
      <w:r w:rsidRPr="00401DE1">
        <w:rPr>
          <w:sz w:val="20"/>
          <w:szCs w:val="20"/>
        </w:rPr>
        <w:t>Dialysis: The utility asks that any facility/household that runs a dialysis unit to please call the office and give your address.</w:t>
      </w:r>
    </w:p>
    <w:p w:rsidR="00984766" w:rsidRDefault="00984766" w:rsidP="00984766">
      <w:pPr>
        <w:pStyle w:val="ListParagraph"/>
        <w:numPr>
          <w:ilvl w:val="0"/>
          <w:numId w:val="6"/>
        </w:numPr>
        <w:spacing w:after="0" w:line="240" w:lineRule="auto"/>
        <w:ind w:left="360"/>
        <w:jc w:val="both"/>
        <w:rPr>
          <w:sz w:val="20"/>
          <w:szCs w:val="20"/>
        </w:rPr>
      </w:pPr>
      <w:r w:rsidRPr="00371194">
        <w:rPr>
          <w:sz w:val="20"/>
          <w:szCs w:val="20"/>
        </w:rPr>
        <w:t xml:space="preserve">Evacuation: The utility </w:t>
      </w:r>
      <w:r>
        <w:rPr>
          <w:sz w:val="20"/>
          <w:szCs w:val="20"/>
        </w:rPr>
        <w:t xml:space="preserve">may or may not </w:t>
      </w:r>
      <w:r w:rsidRPr="00371194">
        <w:rPr>
          <w:sz w:val="20"/>
          <w:szCs w:val="20"/>
        </w:rPr>
        <w:t>shut down the water system 6-10 hours after the time the local Emergency Management Agency has called for evacuation.</w:t>
      </w:r>
      <w:r>
        <w:rPr>
          <w:sz w:val="20"/>
          <w:szCs w:val="20"/>
        </w:rPr>
        <w:t xml:space="preserve">  </w:t>
      </w:r>
      <w:r w:rsidRPr="00371194">
        <w:rPr>
          <w:sz w:val="20"/>
          <w:szCs w:val="20"/>
        </w:rPr>
        <w:t xml:space="preserve">For exact information regarding shut down times and other pertinent information, please </w:t>
      </w:r>
      <w:r>
        <w:rPr>
          <w:sz w:val="20"/>
          <w:szCs w:val="20"/>
        </w:rPr>
        <w:t xml:space="preserve">consult the Utility Website: </w:t>
      </w:r>
      <w:hyperlink r:id="rId5" w:history="1">
        <w:r w:rsidRPr="00052CFD">
          <w:rPr>
            <w:rStyle w:val="Hyperlink"/>
            <w:sz w:val="20"/>
            <w:szCs w:val="20"/>
          </w:rPr>
          <w:t>www.consolidatedutilities.com</w:t>
        </w:r>
      </w:hyperlink>
      <w:r>
        <w:rPr>
          <w:sz w:val="20"/>
          <w:szCs w:val="20"/>
        </w:rPr>
        <w:t xml:space="preserve"> .  </w:t>
      </w:r>
    </w:p>
    <w:p w:rsidR="00605240" w:rsidRPr="00984766" w:rsidRDefault="00605240" w:rsidP="00984766">
      <w:pPr>
        <w:spacing w:after="0" w:line="240" w:lineRule="auto"/>
        <w:ind w:left="360"/>
        <w:jc w:val="both"/>
        <w:rPr>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0D61A4" w:rsidP="00605240">
      <w:pPr>
        <w:pBdr>
          <w:bottom w:val="single" w:sz="12" w:space="1" w:color="auto"/>
        </w:pBdr>
        <w:spacing w:after="0" w:line="240" w:lineRule="auto"/>
        <w:ind w:left="360"/>
        <w:jc w:val="both"/>
        <w:rPr>
          <w:sz w:val="20"/>
          <w:szCs w:val="20"/>
        </w:rPr>
      </w:pPr>
      <w:r>
        <w:rPr>
          <w:sz w:val="20"/>
          <w:szCs w:val="20"/>
        </w:rPr>
        <w:t>Coastal Water and Sewerage Co., LLC</w:t>
      </w:r>
      <w:r w:rsidR="00605240">
        <w:rPr>
          <w:sz w:val="20"/>
          <w:szCs w:val="20"/>
        </w:rPr>
        <w:t xml:space="preserve"> operates the well located on </w:t>
      </w:r>
      <w:r>
        <w:rPr>
          <w:sz w:val="20"/>
          <w:szCs w:val="20"/>
        </w:rPr>
        <w:t>Commercial Court</w:t>
      </w:r>
      <w:r w:rsidR="00605240">
        <w:rPr>
          <w:sz w:val="20"/>
          <w:szCs w:val="20"/>
        </w:rPr>
        <w:t>. The well is about 3</w:t>
      </w:r>
      <w:r>
        <w:rPr>
          <w:sz w:val="20"/>
          <w:szCs w:val="20"/>
        </w:rPr>
        <w:t>5</w:t>
      </w:r>
      <w:r w:rsidR="00605240">
        <w:rPr>
          <w:sz w:val="20"/>
          <w:szCs w:val="20"/>
        </w:rPr>
        <w:t>0 feet deep and gets water from the Floridian Aquifer. The water is then disinfected for your health and p</w:t>
      </w:r>
      <w:r w:rsidR="00BF60C6">
        <w:rPr>
          <w:sz w:val="20"/>
          <w:szCs w:val="20"/>
        </w:rPr>
        <w:t>rotection by using sodium hypochlorite.</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 xml:space="preserve">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w:t>
      </w:r>
      <w:r>
        <w:rPr>
          <w:sz w:val="20"/>
          <w:szCs w:val="20"/>
        </w:rPr>
        <w:lastRenderedPageBreak/>
        <w:t>lessen the risk of infection by Cryptosporidium are 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components associated with service lines and home plumbing. </w:t>
      </w:r>
      <w:r w:rsidR="000D61A4">
        <w:rPr>
          <w:sz w:val="20"/>
          <w:szCs w:val="20"/>
        </w:rPr>
        <w:t xml:space="preserve">Coastal Water and Sewerage Co., LLC </w:t>
      </w:r>
      <w:r>
        <w:rPr>
          <w:sz w:val="20"/>
          <w:szCs w:val="20"/>
        </w:rPr>
        <w:t xml:space="preserve">is responsible for providing high quality drinking water, but cannot control the variety of materials used in plumbing </w:t>
      </w:r>
      <w:r>
        <w:rPr>
          <w:sz w:val="20"/>
          <w:szCs w:val="20"/>
        </w:rPr>
        <w:t xml:space="preserve">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5C5B55" w:rsidRDefault="005C5B55" w:rsidP="005C5B55">
      <w:pPr>
        <w:spacing w:after="0" w:line="240" w:lineRule="auto"/>
        <w:ind w:left="360"/>
        <w:jc w:val="both"/>
        <w:rPr>
          <w:b/>
          <w:sz w:val="20"/>
          <w:szCs w:val="20"/>
          <w:u w:val="single"/>
        </w:rPr>
      </w:pPr>
    </w:p>
    <w:p w:rsidR="005C5B55" w:rsidRDefault="005C5B55" w:rsidP="005C5B55">
      <w:pPr>
        <w:spacing w:after="0" w:line="240" w:lineRule="auto"/>
        <w:ind w:left="360"/>
        <w:jc w:val="both"/>
        <w:rPr>
          <w:b/>
          <w:sz w:val="20"/>
          <w:szCs w:val="20"/>
        </w:rPr>
      </w:pPr>
      <w:r>
        <w:rPr>
          <w:b/>
          <w:sz w:val="20"/>
          <w:szCs w:val="20"/>
          <w:u w:val="single"/>
        </w:rPr>
        <w:t>Preventative Maintenance:</w:t>
      </w:r>
      <w:r>
        <w:rPr>
          <w:sz w:val="20"/>
          <w:szCs w:val="20"/>
        </w:rPr>
        <w:t xml:space="preserve"> </w:t>
      </w:r>
      <w:r>
        <w:rPr>
          <w:b/>
          <w:sz w:val="20"/>
          <w:szCs w:val="20"/>
        </w:rPr>
        <w:t xml:space="preserve">Water meter boxes </w:t>
      </w:r>
      <w:r>
        <w:rPr>
          <w:b/>
          <w:sz w:val="20"/>
          <w:szCs w:val="20"/>
          <w:u w:val="single"/>
        </w:rPr>
        <w:t>cannot</w:t>
      </w:r>
      <w:r>
        <w:rPr>
          <w:b/>
          <w:sz w:val="20"/>
          <w:szCs w:val="20"/>
        </w:rPr>
        <w:t xml:space="preserve"> support road vehicles.  </w:t>
      </w:r>
      <w:r>
        <w:rPr>
          <w:b/>
          <w:u w:val="single"/>
        </w:rPr>
        <w:t>Please do not drive over the water meter boxes</w:t>
      </w:r>
      <w:r>
        <w:rPr>
          <w:b/>
          <w:sz w:val="20"/>
          <w:szCs w:val="20"/>
        </w:rPr>
        <w:t xml:space="preserve">.  </w:t>
      </w:r>
      <w:r>
        <w:rPr>
          <w:b/>
          <w:sz w:val="24"/>
          <w:szCs w:val="24"/>
          <w:u w:val="single"/>
        </w:rPr>
        <w:t>THE COST OF REPAIR WILL BE PASSED ON TO THE CUSTOMER!!!</w:t>
      </w:r>
    </w:p>
    <w:p w:rsidR="00E54059" w:rsidRDefault="00E54059" w:rsidP="005C5B55">
      <w:pPr>
        <w:spacing w:after="0"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F321C1" w:rsidRDefault="00F321C1"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419"/>
        </w:trPr>
        <w:tc>
          <w:tcPr>
            <w:tcW w:w="3292" w:type="dxa"/>
          </w:tcPr>
          <w:p w:rsidR="0029183E" w:rsidRDefault="00367A9B" w:rsidP="0029183E">
            <w:pPr>
              <w:jc w:val="both"/>
              <w:rPr>
                <w:sz w:val="16"/>
                <w:szCs w:val="16"/>
              </w:rPr>
            </w:pPr>
            <w:r>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0B703C" w:rsidP="00327DF2">
            <w:pPr>
              <w:jc w:val="both"/>
              <w:rPr>
                <w:sz w:val="16"/>
                <w:szCs w:val="16"/>
              </w:rPr>
            </w:pPr>
            <w:r>
              <w:rPr>
                <w:sz w:val="16"/>
                <w:szCs w:val="16"/>
              </w:rPr>
              <w:t>0.8</w:t>
            </w:r>
          </w:p>
        </w:tc>
        <w:tc>
          <w:tcPr>
            <w:tcW w:w="0" w:type="auto"/>
          </w:tcPr>
          <w:p w:rsidR="0029183E" w:rsidRPr="00367A9B" w:rsidRDefault="000B703C" w:rsidP="000B703C">
            <w:pPr>
              <w:jc w:val="both"/>
              <w:rPr>
                <w:sz w:val="16"/>
                <w:szCs w:val="16"/>
              </w:rPr>
            </w:pPr>
            <w:r>
              <w:rPr>
                <w:sz w:val="16"/>
                <w:szCs w:val="16"/>
              </w:rPr>
              <w:t>0</w:t>
            </w:r>
            <w:r w:rsidR="00327DF2">
              <w:rPr>
                <w:sz w:val="16"/>
                <w:szCs w:val="16"/>
              </w:rPr>
              <w:t>.</w:t>
            </w:r>
            <w:r>
              <w:rPr>
                <w:sz w:val="16"/>
                <w:szCs w:val="16"/>
              </w:rPr>
              <w:t>5</w:t>
            </w:r>
            <w:r w:rsidR="00BF753B">
              <w:rPr>
                <w:sz w:val="16"/>
                <w:szCs w:val="16"/>
              </w:rPr>
              <w:t xml:space="preserve"> – </w:t>
            </w:r>
            <w:r>
              <w:rPr>
                <w:sz w:val="16"/>
                <w:szCs w:val="16"/>
              </w:rPr>
              <w:t>0</w:t>
            </w:r>
            <w:r w:rsidR="00327DF2">
              <w:rPr>
                <w:sz w:val="16"/>
                <w:szCs w:val="16"/>
              </w:rPr>
              <w:t>.</w:t>
            </w:r>
            <w:r>
              <w:rPr>
                <w:sz w:val="16"/>
                <w:szCs w:val="16"/>
              </w:rPr>
              <w:t>8</w:t>
            </w:r>
          </w:p>
        </w:tc>
        <w:tc>
          <w:tcPr>
            <w:tcW w:w="0" w:type="auto"/>
          </w:tcPr>
          <w:p w:rsidR="0029183E" w:rsidRPr="00367A9B" w:rsidRDefault="00367A9B" w:rsidP="00327DF2">
            <w:pPr>
              <w:jc w:val="both"/>
              <w:rPr>
                <w:sz w:val="16"/>
                <w:szCs w:val="16"/>
              </w:rPr>
            </w:pPr>
            <w:r>
              <w:rPr>
                <w:sz w:val="16"/>
                <w:szCs w:val="16"/>
              </w:rPr>
              <w:t>20</w:t>
            </w:r>
            <w:r w:rsidR="00EE0063">
              <w:rPr>
                <w:sz w:val="16"/>
                <w:szCs w:val="16"/>
              </w:rPr>
              <w:t>2</w:t>
            </w:r>
            <w:r w:rsidR="000B703C">
              <w:rPr>
                <w:sz w:val="16"/>
                <w:szCs w:val="16"/>
              </w:rPr>
              <w:t>5</w:t>
            </w:r>
          </w:p>
        </w:tc>
        <w:tc>
          <w:tcPr>
            <w:tcW w:w="0" w:type="auto"/>
          </w:tcPr>
          <w:p w:rsidR="0029183E" w:rsidRPr="00367A9B" w:rsidRDefault="00367A9B" w:rsidP="0029183E">
            <w:pPr>
              <w:jc w:val="both"/>
              <w:rPr>
                <w:sz w:val="16"/>
                <w:szCs w:val="16"/>
              </w:rPr>
            </w:pPr>
            <w:r>
              <w:rPr>
                <w:sz w:val="16"/>
                <w:szCs w:val="16"/>
              </w:rPr>
              <w:t>No</w:t>
            </w:r>
          </w:p>
        </w:tc>
      </w:tr>
      <w:tr w:rsidR="00174390" w:rsidTr="006F265F">
        <w:trPr>
          <w:trHeight w:val="419"/>
        </w:trPr>
        <w:tc>
          <w:tcPr>
            <w:tcW w:w="3292" w:type="dxa"/>
          </w:tcPr>
          <w:p w:rsidR="00174390" w:rsidRDefault="00174390" w:rsidP="0029183E">
            <w:pPr>
              <w:jc w:val="both"/>
              <w:rPr>
                <w:sz w:val="16"/>
                <w:szCs w:val="16"/>
              </w:rPr>
            </w:pPr>
            <w:r>
              <w:rPr>
                <w:sz w:val="16"/>
                <w:szCs w:val="16"/>
              </w:rPr>
              <w:t>Fluoride (ppm)</w:t>
            </w:r>
          </w:p>
        </w:tc>
        <w:tc>
          <w:tcPr>
            <w:tcW w:w="0" w:type="auto"/>
          </w:tcPr>
          <w:p w:rsidR="00174390" w:rsidRDefault="006371DB" w:rsidP="0029183E">
            <w:pPr>
              <w:jc w:val="both"/>
              <w:rPr>
                <w:sz w:val="16"/>
                <w:szCs w:val="16"/>
              </w:rPr>
            </w:pPr>
            <w:r>
              <w:rPr>
                <w:sz w:val="16"/>
                <w:szCs w:val="16"/>
              </w:rPr>
              <w:t>4.0</w:t>
            </w:r>
          </w:p>
        </w:tc>
        <w:tc>
          <w:tcPr>
            <w:tcW w:w="0" w:type="auto"/>
          </w:tcPr>
          <w:p w:rsidR="00174390" w:rsidRDefault="006371DB" w:rsidP="0029183E">
            <w:pPr>
              <w:jc w:val="both"/>
              <w:rPr>
                <w:sz w:val="16"/>
                <w:szCs w:val="16"/>
              </w:rPr>
            </w:pPr>
            <w:r>
              <w:rPr>
                <w:sz w:val="16"/>
                <w:szCs w:val="16"/>
              </w:rPr>
              <w:t>4.0</w:t>
            </w:r>
          </w:p>
        </w:tc>
        <w:tc>
          <w:tcPr>
            <w:tcW w:w="0" w:type="auto"/>
          </w:tcPr>
          <w:p w:rsidR="00174390" w:rsidRDefault="00174390" w:rsidP="008F4795">
            <w:pPr>
              <w:jc w:val="both"/>
              <w:rPr>
                <w:sz w:val="16"/>
                <w:szCs w:val="16"/>
              </w:rPr>
            </w:pPr>
            <w:r>
              <w:rPr>
                <w:sz w:val="16"/>
                <w:szCs w:val="16"/>
              </w:rPr>
              <w:t>0.4</w:t>
            </w:r>
            <w:r w:rsidR="008F4795">
              <w:rPr>
                <w:sz w:val="16"/>
                <w:szCs w:val="16"/>
              </w:rPr>
              <w:t>3</w:t>
            </w:r>
          </w:p>
        </w:tc>
        <w:tc>
          <w:tcPr>
            <w:tcW w:w="0" w:type="auto"/>
          </w:tcPr>
          <w:p w:rsidR="00174390" w:rsidRDefault="00174390" w:rsidP="008F4795">
            <w:pPr>
              <w:jc w:val="both"/>
              <w:rPr>
                <w:sz w:val="16"/>
                <w:szCs w:val="16"/>
              </w:rPr>
            </w:pPr>
            <w:r>
              <w:rPr>
                <w:sz w:val="16"/>
                <w:szCs w:val="16"/>
              </w:rPr>
              <w:t>0</w:t>
            </w:r>
            <w:r w:rsidR="008F4795">
              <w:rPr>
                <w:sz w:val="16"/>
                <w:szCs w:val="16"/>
              </w:rPr>
              <w:t>.43</w:t>
            </w:r>
            <w:r>
              <w:rPr>
                <w:sz w:val="16"/>
                <w:szCs w:val="16"/>
              </w:rPr>
              <w:t xml:space="preserve"> – 0.4</w:t>
            </w:r>
            <w:r w:rsidR="008F4795">
              <w:rPr>
                <w:sz w:val="16"/>
                <w:szCs w:val="16"/>
              </w:rPr>
              <w:t>3</w:t>
            </w:r>
          </w:p>
        </w:tc>
        <w:tc>
          <w:tcPr>
            <w:tcW w:w="0" w:type="auto"/>
          </w:tcPr>
          <w:p w:rsidR="00174390" w:rsidRDefault="00174390" w:rsidP="008F4795">
            <w:pPr>
              <w:jc w:val="both"/>
              <w:rPr>
                <w:sz w:val="16"/>
                <w:szCs w:val="16"/>
              </w:rPr>
            </w:pPr>
            <w:r>
              <w:rPr>
                <w:sz w:val="16"/>
                <w:szCs w:val="16"/>
              </w:rPr>
              <w:t>202</w:t>
            </w:r>
            <w:r w:rsidR="008F4795">
              <w:rPr>
                <w:sz w:val="16"/>
                <w:szCs w:val="16"/>
              </w:rPr>
              <w:t>4</w:t>
            </w:r>
          </w:p>
        </w:tc>
        <w:tc>
          <w:tcPr>
            <w:tcW w:w="0" w:type="auto"/>
          </w:tcPr>
          <w:p w:rsidR="00174390" w:rsidRDefault="00174390" w:rsidP="0029183E">
            <w:pPr>
              <w:jc w:val="both"/>
              <w:rPr>
                <w:sz w:val="16"/>
                <w:szCs w:val="16"/>
              </w:rPr>
            </w:pPr>
            <w:r>
              <w:rPr>
                <w:sz w:val="16"/>
                <w:szCs w:val="16"/>
              </w:rPr>
              <w:t>No</w:t>
            </w:r>
          </w:p>
        </w:tc>
      </w:tr>
    </w:tbl>
    <w:p w:rsidR="00B94017" w:rsidRPr="00B94017" w:rsidRDefault="006F265F" w:rsidP="005D3FAE">
      <w:pPr>
        <w:spacing w:line="240" w:lineRule="auto"/>
        <w:jc w:val="both"/>
        <w:rPr>
          <w:b/>
          <w:sz w:val="16"/>
          <w:szCs w:val="16"/>
        </w:rPr>
      </w:pPr>
      <w:r w:rsidRPr="006F265F">
        <w:rPr>
          <w:sz w:val="16"/>
          <w:szCs w:val="16"/>
        </w:rPr>
        <w:t>Probable Source</w:t>
      </w:r>
      <w:r>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571A1C">
        <w:trPr>
          <w:trHeight w:val="593"/>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571A1C" w:rsidP="005D3FAE">
            <w:pPr>
              <w:jc w:val="both"/>
              <w:rPr>
                <w:sz w:val="16"/>
                <w:szCs w:val="16"/>
              </w:rPr>
            </w:pPr>
            <w:r>
              <w:rPr>
                <w:sz w:val="16"/>
                <w:szCs w:val="16"/>
              </w:rPr>
              <w:t>0.7</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0D61A4" w:rsidP="00571A1C">
            <w:pPr>
              <w:jc w:val="both"/>
              <w:rPr>
                <w:sz w:val="16"/>
                <w:szCs w:val="16"/>
              </w:rPr>
            </w:pPr>
            <w:r>
              <w:rPr>
                <w:sz w:val="16"/>
                <w:szCs w:val="16"/>
              </w:rPr>
              <w:t>20</w:t>
            </w:r>
            <w:r w:rsidR="00BB789B">
              <w:rPr>
                <w:sz w:val="16"/>
                <w:szCs w:val="16"/>
              </w:rPr>
              <w:t>2</w:t>
            </w:r>
            <w:r w:rsidR="00571A1C">
              <w:rPr>
                <w:sz w:val="16"/>
                <w:szCs w:val="16"/>
              </w:rPr>
              <w:t>3</w:t>
            </w:r>
          </w:p>
        </w:tc>
      </w:tr>
      <w:tr w:rsidR="006F265F" w:rsidTr="006F265F">
        <w:trPr>
          <w:trHeight w:val="169"/>
        </w:trPr>
        <w:tc>
          <w:tcPr>
            <w:tcW w:w="1555" w:type="dxa"/>
          </w:tcPr>
          <w:p w:rsidR="006F265F" w:rsidRDefault="006F265F" w:rsidP="00B51EFB">
            <w:pPr>
              <w:jc w:val="both"/>
              <w:rPr>
                <w:sz w:val="16"/>
                <w:szCs w:val="16"/>
              </w:rPr>
            </w:pPr>
            <w:r>
              <w:rPr>
                <w:sz w:val="16"/>
                <w:szCs w:val="16"/>
              </w:rPr>
              <w:t>Copper (pp</w:t>
            </w:r>
            <w:r w:rsidR="00407247">
              <w:rPr>
                <w:sz w:val="16"/>
                <w:szCs w:val="16"/>
              </w:rPr>
              <w:t>b</w:t>
            </w:r>
            <w:r>
              <w:rPr>
                <w:sz w:val="16"/>
                <w:szCs w:val="16"/>
              </w:rPr>
              <w:t>)</w:t>
            </w:r>
          </w:p>
        </w:tc>
        <w:tc>
          <w:tcPr>
            <w:tcW w:w="0" w:type="auto"/>
          </w:tcPr>
          <w:p w:rsidR="006F265F" w:rsidRDefault="006F265F" w:rsidP="00845B41">
            <w:pPr>
              <w:jc w:val="both"/>
              <w:rPr>
                <w:sz w:val="16"/>
                <w:szCs w:val="16"/>
              </w:rPr>
            </w:pPr>
            <w:r>
              <w:rPr>
                <w:sz w:val="16"/>
                <w:szCs w:val="16"/>
              </w:rPr>
              <w:t>1</w:t>
            </w:r>
            <w:r w:rsidR="00845B41">
              <w:rPr>
                <w:sz w:val="16"/>
                <w:szCs w:val="16"/>
              </w:rPr>
              <w:t>3</w:t>
            </w:r>
            <w:r w:rsidR="00C33F46">
              <w:rPr>
                <w:sz w:val="16"/>
                <w:szCs w:val="16"/>
              </w:rPr>
              <w:t>00</w:t>
            </w:r>
          </w:p>
        </w:tc>
        <w:tc>
          <w:tcPr>
            <w:tcW w:w="0" w:type="auto"/>
          </w:tcPr>
          <w:p w:rsidR="006F265F" w:rsidRDefault="00C33F46" w:rsidP="00C33F46">
            <w:pPr>
              <w:jc w:val="both"/>
              <w:rPr>
                <w:sz w:val="16"/>
                <w:szCs w:val="16"/>
              </w:rPr>
            </w:pPr>
            <w:r>
              <w:rPr>
                <w:sz w:val="16"/>
                <w:szCs w:val="16"/>
              </w:rPr>
              <w:t>1300</w:t>
            </w:r>
          </w:p>
        </w:tc>
        <w:tc>
          <w:tcPr>
            <w:tcW w:w="0" w:type="auto"/>
          </w:tcPr>
          <w:p w:rsidR="006F265F" w:rsidRDefault="00571A1C" w:rsidP="00BB789B">
            <w:pPr>
              <w:jc w:val="both"/>
              <w:rPr>
                <w:sz w:val="16"/>
                <w:szCs w:val="16"/>
              </w:rPr>
            </w:pPr>
            <w:r>
              <w:rPr>
                <w:sz w:val="16"/>
                <w:szCs w:val="16"/>
              </w:rPr>
              <w:t>69.5</w:t>
            </w:r>
          </w:p>
        </w:tc>
        <w:tc>
          <w:tcPr>
            <w:tcW w:w="0" w:type="auto"/>
          </w:tcPr>
          <w:p w:rsidR="006F265F" w:rsidRDefault="00571A1C"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0D61A4" w:rsidP="00571A1C">
            <w:pPr>
              <w:jc w:val="both"/>
              <w:rPr>
                <w:sz w:val="16"/>
                <w:szCs w:val="16"/>
              </w:rPr>
            </w:pPr>
            <w:r>
              <w:rPr>
                <w:sz w:val="16"/>
                <w:szCs w:val="16"/>
              </w:rPr>
              <w:t>20</w:t>
            </w:r>
            <w:r w:rsidR="00BB789B">
              <w:rPr>
                <w:sz w:val="16"/>
                <w:szCs w:val="16"/>
              </w:rPr>
              <w:t>2</w:t>
            </w:r>
            <w:r w:rsidR="00571A1C">
              <w:rPr>
                <w:sz w:val="16"/>
                <w:szCs w:val="16"/>
              </w:rPr>
              <w:t>3</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9B1FF5" w:rsidRPr="003A566B" w:rsidRDefault="009B1FF5" w:rsidP="009B1FF5">
      <w:pPr>
        <w:spacing w:line="240" w:lineRule="auto"/>
        <w:jc w:val="both"/>
        <w:rPr>
          <w:b/>
          <w:sz w:val="16"/>
          <w:szCs w:val="16"/>
        </w:rPr>
      </w:pPr>
      <w:r w:rsidRPr="003A566B">
        <w:rPr>
          <w:b/>
          <w:sz w:val="16"/>
          <w:szCs w:val="16"/>
        </w:rPr>
        <w:t>Detected Volatile Organic Compounds:</w:t>
      </w:r>
    </w:p>
    <w:tbl>
      <w:tblPr>
        <w:tblStyle w:val="TableGrid"/>
        <w:tblW w:w="0" w:type="auto"/>
        <w:tblLook w:val="04A0" w:firstRow="1" w:lastRow="0" w:firstColumn="1" w:lastColumn="0" w:noHBand="0" w:noVBand="1"/>
      </w:tblPr>
      <w:tblGrid>
        <w:gridCol w:w="1791"/>
        <w:gridCol w:w="1534"/>
        <w:gridCol w:w="1537"/>
        <w:gridCol w:w="1538"/>
        <w:gridCol w:w="1541"/>
        <w:gridCol w:w="1540"/>
        <w:gridCol w:w="1535"/>
      </w:tblGrid>
      <w:tr w:rsidR="009B1FF5" w:rsidTr="00325629">
        <w:trPr>
          <w:trHeight w:val="410"/>
        </w:trPr>
        <w:tc>
          <w:tcPr>
            <w:tcW w:w="1554" w:type="dxa"/>
          </w:tcPr>
          <w:p w:rsidR="009B1FF5" w:rsidRPr="006F265F" w:rsidRDefault="009B1FF5" w:rsidP="00325629">
            <w:pPr>
              <w:jc w:val="both"/>
              <w:rPr>
                <w:sz w:val="16"/>
                <w:szCs w:val="16"/>
              </w:rPr>
            </w:pPr>
            <w:r>
              <w:rPr>
                <w:sz w:val="16"/>
                <w:szCs w:val="16"/>
              </w:rPr>
              <w:t>Parameter</w:t>
            </w:r>
          </w:p>
        </w:tc>
        <w:tc>
          <w:tcPr>
            <w:tcW w:w="1554" w:type="dxa"/>
          </w:tcPr>
          <w:p w:rsidR="009B1FF5" w:rsidRPr="006F265F" w:rsidRDefault="009B1FF5" w:rsidP="00325629">
            <w:pPr>
              <w:jc w:val="both"/>
              <w:rPr>
                <w:sz w:val="16"/>
                <w:szCs w:val="16"/>
              </w:rPr>
            </w:pPr>
            <w:r w:rsidRPr="006F265F">
              <w:rPr>
                <w:sz w:val="16"/>
                <w:szCs w:val="16"/>
              </w:rPr>
              <w:t>MCL</w:t>
            </w:r>
          </w:p>
        </w:tc>
        <w:tc>
          <w:tcPr>
            <w:tcW w:w="1555" w:type="dxa"/>
          </w:tcPr>
          <w:p w:rsidR="009B1FF5" w:rsidRPr="006F265F" w:rsidRDefault="009B1FF5" w:rsidP="00325629">
            <w:pPr>
              <w:jc w:val="both"/>
              <w:rPr>
                <w:sz w:val="16"/>
                <w:szCs w:val="16"/>
              </w:rPr>
            </w:pPr>
            <w:r w:rsidRPr="006F265F">
              <w:rPr>
                <w:sz w:val="16"/>
                <w:szCs w:val="16"/>
              </w:rPr>
              <w:t>MCLG</w:t>
            </w:r>
          </w:p>
        </w:tc>
        <w:tc>
          <w:tcPr>
            <w:tcW w:w="1555" w:type="dxa"/>
          </w:tcPr>
          <w:p w:rsidR="009B1FF5" w:rsidRPr="006F265F" w:rsidRDefault="009B1FF5" w:rsidP="00325629">
            <w:pPr>
              <w:jc w:val="both"/>
              <w:rPr>
                <w:sz w:val="16"/>
                <w:szCs w:val="16"/>
              </w:rPr>
            </w:pPr>
            <w:r w:rsidRPr="006F265F">
              <w:rPr>
                <w:sz w:val="16"/>
                <w:szCs w:val="16"/>
              </w:rPr>
              <w:t>System Results</w:t>
            </w:r>
          </w:p>
        </w:tc>
        <w:tc>
          <w:tcPr>
            <w:tcW w:w="1555" w:type="dxa"/>
          </w:tcPr>
          <w:p w:rsidR="009B1FF5" w:rsidRPr="006F265F" w:rsidRDefault="009B1FF5" w:rsidP="00325629">
            <w:pPr>
              <w:jc w:val="both"/>
              <w:rPr>
                <w:sz w:val="16"/>
                <w:szCs w:val="16"/>
              </w:rPr>
            </w:pPr>
            <w:r w:rsidRPr="006F265F">
              <w:rPr>
                <w:sz w:val="16"/>
                <w:szCs w:val="16"/>
              </w:rPr>
              <w:t>Range of detection</w:t>
            </w:r>
          </w:p>
        </w:tc>
        <w:tc>
          <w:tcPr>
            <w:tcW w:w="1555" w:type="dxa"/>
          </w:tcPr>
          <w:p w:rsidR="009B1FF5" w:rsidRDefault="009B1FF5" w:rsidP="00325629">
            <w:pPr>
              <w:jc w:val="both"/>
              <w:rPr>
                <w:sz w:val="16"/>
                <w:szCs w:val="16"/>
              </w:rPr>
            </w:pPr>
            <w:r>
              <w:rPr>
                <w:sz w:val="16"/>
                <w:szCs w:val="16"/>
              </w:rPr>
              <w:t>Violation</w:t>
            </w:r>
          </w:p>
          <w:p w:rsidR="009B1FF5" w:rsidRPr="006F265F" w:rsidRDefault="009B1FF5" w:rsidP="00325629">
            <w:pPr>
              <w:jc w:val="both"/>
              <w:rPr>
                <w:sz w:val="16"/>
                <w:szCs w:val="16"/>
              </w:rPr>
            </w:pPr>
            <w:r>
              <w:rPr>
                <w:sz w:val="16"/>
                <w:szCs w:val="16"/>
              </w:rPr>
              <w:t>Yes/No</w:t>
            </w:r>
          </w:p>
        </w:tc>
        <w:tc>
          <w:tcPr>
            <w:tcW w:w="1555" w:type="dxa"/>
          </w:tcPr>
          <w:p w:rsidR="009B1FF5" w:rsidRPr="006F265F" w:rsidRDefault="009B1FF5" w:rsidP="00325629">
            <w:pPr>
              <w:jc w:val="both"/>
              <w:rPr>
                <w:sz w:val="16"/>
                <w:szCs w:val="16"/>
              </w:rPr>
            </w:pPr>
            <w:r>
              <w:rPr>
                <w:sz w:val="16"/>
                <w:szCs w:val="16"/>
              </w:rPr>
              <w:t>Date</w:t>
            </w:r>
          </w:p>
        </w:tc>
      </w:tr>
      <w:tr w:rsidR="003F1495" w:rsidTr="00325629">
        <w:trPr>
          <w:trHeight w:val="410"/>
        </w:trPr>
        <w:tc>
          <w:tcPr>
            <w:tcW w:w="1554" w:type="dxa"/>
          </w:tcPr>
          <w:p w:rsidR="003F1495" w:rsidRDefault="003F1495" w:rsidP="00172A99">
            <w:pPr>
              <w:jc w:val="both"/>
              <w:rPr>
                <w:sz w:val="16"/>
                <w:szCs w:val="16"/>
              </w:rPr>
            </w:pPr>
            <w:r>
              <w:rPr>
                <w:sz w:val="16"/>
                <w:szCs w:val="16"/>
              </w:rPr>
              <w:t>HA</w:t>
            </w:r>
            <w:r w:rsidR="00172A99">
              <w:rPr>
                <w:sz w:val="16"/>
                <w:szCs w:val="16"/>
              </w:rPr>
              <w:t>A</w:t>
            </w:r>
            <w:r>
              <w:rPr>
                <w:sz w:val="16"/>
                <w:szCs w:val="16"/>
              </w:rPr>
              <w:t>(</w:t>
            </w:r>
            <w:r w:rsidR="00172A99">
              <w:rPr>
                <w:sz w:val="16"/>
                <w:szCs w:val="16"/>
              </w:rPr>
              <w:t xml:space="preserve">Total </w:t>
            </w:r>
            <w:proofErr w:type="spellStart"/>
            <w:r>
              <w:rPr>
                <w:sz w:val="16"/>
                <w:szCs w:val="16"/>
              </w:rPr>
              <w:t>Haloacetic</w:t>
            </w:r>
            <w:proofErr w:type="spellEnd"/>
            <w:r w:rsidR="00172A99">
              <w:rPr>
                <w:sz w:val="16"/>
                <w:szCs w:val="16"/>
              </w:rPr>
              <w:t xml:space="preserve"> </w:t>
            </w:r>
            <w:r>
              <w:rPr>
                <w:sz w:val="16"/>
                <w:szCs w:val="16"/>
              </w:rPr>
              <w:t xml:space="preserve">Acids)  </w:t>
            </w:r>
            <w:r w:rsidR="00DE01C0">
              <w:rPr>
                <w:sz w:val="16"/>
                <w:szCs w:val="16"/>
              </w:rPr>
              <w:t>ppb*</w:t>
            </w:r>
          </w:p>
        </w:tc>
        <w:tc>
          <w:tcPr>
            <w:tcW w:w="1554" w:type="dxa"/>
          </w:tcPr>
          <w:p w:rsidR="003F1495" w:rsidRPr="006F265F" w:rsidRDefault="000167F3" w:rsidP="00325629">
            <w:pPr>
              <w:jc w:val="both"/>
              <w:rPr>
                <w:sz w:val="16"/>
                <w:szCs w:val="16"/>
              </w:rPr>
            </w:pPr>
            <w:r>
              <w:rPr>
                <w:sz w:val="16"/>
                <w:szCs w:val="16"/>
              </w:rPr>
              <w:t>60</w:t>
            </w:r>
          </w:p>
        </w:tc>
        <w:tc>
          <w:tcPr>
            <w:tcW w:w="1555" w:type="dxa"/>
          </w:tcPr>
          <w:p w:rsidR="003F1495" w:rsidRPr="006F265F" w:rsidRDefault="000167F3" w:rsidP="00325629">
            <w:pPr>
              <w:jc w:val="both"/>
              <w:rPr>
                <w:sz w:val="16"/>
                <w:szCs w:val="16"/>
              </w:rPr>
            </w:pPr>
            <w:r>
              <w:rPr>
                <w:sz w:val="16"/>
                <w:szCs w:val="16"/>
              </w:rPr>
              <w:t>N/A</w:t>
            </w:r>
          </w:p>
        </w:tc>
        <w:tc>
          <w:tcPr>
            <w:tcW w:w="1555" w:type="dxa"/>
          </w:tcPr>
          <w:p w:rsidR="003F1495" w:rsidRPr="006F265F" w:rsidRDefault="00327DF2" w:rsidP="00325629">
            <w:pPr>
              <w:jc w:val="both"/>
              <w:rPr>
                <w:sz w:val="16"/>
                <w:szCs w:val="16"/>
              </w:rPr>
            </w:pPr>
            <w:r>
              <w:rPr>
                <w:sz w:val="16"/>
                <w:szCs w:val="16"/>
              </w:rPr>
              <w:t>1.0</w:t>
            </w:r>
          </w:p>
        </w:tc>
        <w:tc>
          <w:tcPr>
            <w:tcW w:w="1555" w:type="dxa"/>
          </w:tcPr>
          <w:p w:rsidR="003F1495" w:rsidRPr="006F265F" w:rsidRDefault="00327DF2" w:rsidP="00327DF2">
            <w:pPr>
              <w:jc w:val="both"/>
              <w:rPr>
                <w:sz w:val="16"/>
                <w:szCs w:val="16"/>
              </w:rPr>
            </w:pPr>
            <w:r>
              <w:rPr>
                <w:sz w:val="16"/>
                <w:szCs w:val="16"/>
              </w:rPr>
              <w:t>1.</w:t>
            </w:r>
            <w:r w:rsidR="000167F3">
              <w:rPr>
                <w:sz w:val="16"/>
                <w:szCs w:val="16"/>
              </w:rPr>
              <w:t xml:space="preserve">0 – </w:t>
            </w:r>
            <w:r>
              <w:rPr>
                <w:sz w:val="16"/>
                <w:szCs w:val="16"/>
              </w:rPr>
              <w:t>1.0</w:t>
            </w:r>
          </w:p>
        </w:tc>
        <w:tc>
          <w:tcPr>
            <w:tcW w:w="1555" w:type="dxa"/>
          </w:tcPr>
          <w:p w:rsidR="003F1495" w:rsidRDefault="000167F3" w:rsidP="00325629">
            <w:pPr>
              <w:jc w:val="both"/>
              <w:rPr>
                <w:sz w:val="16"/>
                <w:szCs w:val="16"/>
              </w:rPr>
            </w:pPr>
            <w:r>
              <w:rPr>
                <w:sz w:val="16"/>
                <w:szCs w:val="16"/>
              </w:rPr>
              <w:t>No</w:t>
            </w:r>
          </w:p>
        </w:tc>
        <w:tc>
          <w:tcPr>
            <w:tcW w:w="1555" w:type="dxa"/>
          </w:tcPr>
          <w:p w:rsidR="003F1495" w:rsidRDefault="000167F3" w:rsidP="00327DF2">
            <w:pPr>
              <w:jc w:val="both"/>
              <w:rPr>
                <w:sz w:val="16"/>
                <w:szCs w:val="16"/>
              </w:rPr>
            </w:pPr>
            <w:r>
              <w:rPr>
                <w:sz w:val="16"/>
                <w:szCs w:val="16"/>
              </w:rPr>
              <w:t>20</w:t>
            </w:r>
            <w:r w:rsidR="00E246E1">
              <w:rPr>
                <w:sz w:val="16"/>
                <w:szCs w:val="16"/>
              </w:rPr>
              <w:t>2</w:t>
            </w:r>
            <w:r w:rsidR="00327DF2">
              <w:rPr>
                <w:sz w:val="16"/>
                <w:szCs w:val="16"/>
              </w:rPr>
              <w:t>4</w:t>
            </w:r>
          </w:p>
        </w:tc>
      </w:tr>
      <w:tr w:rsidR="000C285D" w:rsidTr="00325629">
        <w:trPr>
          <w:trHeight w:val="410"/>
        </w:trPr>
        <w:tc>
          <w:tcPr>
            <w:tcW w:w="1554" w:type="dxa"/>
          </w:tcPr>
          <w:p w:rsidR="000C285D" w:rsidRDefault="000C285D" w:rsidP="00172A99">
            <w:pPr>
              <w:jc w:val="both"/>
              <w:rPr>
                <w:sz w:val="16"/>
                <w:szCs w:val="16"/>
              </w:rPr>
            </w:pPr>
            <w:proofErr w:type="spellStart"/>
            <w:r>
              <w:rPr>
                <w:sz w:val="16"/>
                <w:szCs w:val="16"/>
              </w:rPr>
              <w:t>Bromodichloromethane</w:t>
            </w:r>
            <w:proofErr w:type="spellEnd"/>
            <w:r>
              <w:rPr>
                <w:sz w:val="16"/>
                <w:szCs w:val="16"/>
              </w:rPr>
              <w:t xml:space="preserve"> ppb</w:t>
            </w:r>
          </w:p>
        </w:tc>
        <w:tc>
          <w:tcPr>
            <w:tcW w:w="1554" w:type="dxa"/>
          </w:tcPr>
          <w:p w:rsidR="000C285D" w:rsidRDefault="00BE7B62" w:rsidP="00325629">
            <w:pPr>
              <w:jc w:val="both"/>
              <w:rPr>
                <w:sz w:val="16"/>
                <w:szCs w:val="16"/>
              </w:rPr>
            </w:pPr>
            <w:r>
              <w:rPr>
                <w:sz w:val="16"/>
                <w:szCs w:val="16"/>
              </w:rPr>
              <w:t>N/A</w:t>
            </w:r>
          </w:p>
        </w:tc>
        <w:tc>
          <w:tcPr>
            <w:tcW w:w="1555" w:type="dxa"/>
          </w:tcPr>
          <w:p w:rsidR="000C285D" w:rsidRDefault="00C50F97" w:rsidP="00325629">
            <w:pPr>
              <w:jc w:val="both"/>
              <w:rPr>
                <w:sz w:val="16"/>
                <w:szCs w:val="16"/>
              </w:rPr>
            </w:pPr>
            <w:r>
              <w:rPr>
                <w:sz w:val="16"/>
                <w:szCs w:val="16"/>
              </w:rPr>
              <w:t>N/A</w:t>
            </w:r>
          </w:p>
        </w:tc>
        <w:tc>
          <w:tcPr>
            <w:tcW w:w="1555" w:type="dxa"/>
          </w:tcPr>
          <w:p w:rsidR="000C285D" w:rsidRDefault="000C285D" w:rsidP="00325629">
            <w:pPr>
              <w:jc w:val="both"/>
              <w:rPr>
                <w:sz w:val="16"/>
                <w:szCs w:val="16"/>
              </w:rPr>
            </w:pPr>
            <w:r>
              <w:rPr>
                <w:sz w:val="16"/>
                <w:szCs w:val="16"/>
              </w:rPr>
              <w:t>0.98</w:t>
            </w:r>
          </w:p>
        </w:tc>
        <w:tc>
          <w:tcPr>
            <w:tcW w:w="1555" w:type="dxa"/>
          </w:tcPr>
          <w:p w:rsidR="000C285D" w:rsidRDefault="000C285D" w:rsidP="00327DF2">
            <w:pPr>
              <w:jc w:val="both"/>
              <w:rPr>
                <w:sz w:val="16"/>
                <w:szCs w:val="16"/>
              </w:rPr>
            </w:pPr>
            <w:r>
              <w:rPr>
                <w:sz w:val="16"/>
                <w:szCs w:val="16"/>
              </w:rPr>
              <w:t>0.0 – 0.98</w:t>
            </w:r>
          </w:p>
        </w:tc>
        <w:tc>
          <w:tcPr>
            <w:tcW w:w="1555" w:type="dxa"/>
          </w:tcPr>
          <w:p w:rsidR="000C285D" w:rsidRDefault="000C285D" w:rsidP="00325629">
            <w:pPr>
              <w:jc w:val="both"/>
              <w:rPr>
                <w:sz w:val="16"/>
                <w:szCs w:val="16"/>
              </w:rPr>
            </w:pPr>
            <w:r>
              <w:rPr>
                <w:sz w:val="16"/>
                <w:szCs w:val="16"/>
              </w:rPr>
              <w:t>No</w:t>
            </w:r>
          </w:p>
        </w:tc>
        <w:tc>
          <w:tcPr>
            <w:tcW w:w="1555" w:type="dxa"/>
          </w:tcPr>
          <w:p w:rsidR="000C285D" w:rsidRDefault="000C285D" w:rsidP="00327DF2">
            <w:pPr>
              <w:jc w:val="both"/>
              <w:rPr>
                <w:sz w:val="16"/>
                <w:szCs w:val="16"/>
              </w:rPr>
            </w:pPr>
            <w:r>
              <w:rPr>
                <w:sz w:val="16"/>
                <w:szCs w:val="16"/>
              </w:rPr>
              <w:t>2025</w:t>
            </w:r>
          </w:p>
        </w:tc>
      </w:tr>
      <w:tr w:rsidR="000C285D" w:rsidTr="00325629">
        <w:trPr>
          <w:trHeight w:val="410"/>
        </w:trPr>
        <w:tc>
          <w:tcPr>
            <w:tcW w:w="1554" w:type="dxa"/>
          </w:tcPr>
          <w:p w:rsidR="000C285D" w:rsidRDefault="000C285D" w:rsidP="00172A99">
            <w:pPr>
              <w:jc w:val="both"/>
              <w:rPr>
                <w:sz w:val="16"/>
                <w:szCs w:val="16"/>
              </w:rPr>
            </w:pPr>
            <w:proofErr w:type="spellStart"/>
            <w:r>
              <w:rPr>
                <w:sz w:val="16"/>
                <w:szCs w:val="16"/>
              </w:rPr>
              <w:t>Chlorodibromomethane</w:t>
            </w:r>
            <w:proofErr w:type="spellEnd"/>
            <w:r>
              <w:rPr>
                <w:sz w:val="16"/>
                <w:szCs w:val="16"/>
              </w:rPr>
              <w:t xml:space="preserve"> ppb</w:t>
            </w:r>
          </w:p>
        </w:tc>
        <w:tc>
          <w:tcPr>
            <w:tcW w:w="1554" w:type="dxa"/>
          </w:tcPr>
          <w:p w:rsidR="000C285D" w:rsidRDefault="00BE7B62" w:rsidP="00325629">
            <w:pPr>
              <w:jc w:val="both"/>
              <w:rPr>
                <w:sz w:val="16"/>
                <w:szCs w:val="16"/>
              </w:rPr>
            </w:pPr>
            <w:r>
              <w:rPr>
                <w:sz w:val="16"/>
                <w:szCs w:val="16"/>
              </w:rPr>
              <w:t>N/A</w:t>
            </w:r>
            <w:bookmarkStart w:id="0" w:name="_GoBack"/>
            <w:bookmarkEnd w:id="0"/>
          </w:p>
        </w:tc>
        <w:tc>
          <w:tcPr>
            <w:tcW w:w="1555" w:type="dxa"/>
          </w:tcPr>
          <w:p w:rsidR="000C285D" w:rsidRDefault="00C50F97" w:rsidP="00325629">
            <w:pPr>
              <w:jc w:val="both"/>
              <w:rPr>
                <w:sz w:val="16"/>
                <w:szCs w:val="16"/>
              </w:rPr>
            </w:pPr>
            <w:r>
              <w:rPr>
                <w:sz w:val="16"/>
                <w:szCs w:val="16"/>
              </w:rPr>
              <w:t>N/A</w:t>
            </w:r>
          </w:p>
        </w:tc>
        <w:tc>
          <w:tcPr>
            <w:tcW w:w="1555" w:type="dxa"/>
          </w:tcPr>
          <w:p w:rsidR="000C285D" w:rsidRDefault="000C285D" w:rsidP="00325629">
            <w:pPr>
              <w:jc w:val="both"/>
              <w:rPr>
                <w:sz w:val="16"/>
                <w:szCs w:val="16"/>
              </w:rPr>
            </w:pPr>
            <w:r>
              <w:rPr>
                <w:sz w:val="16"/>
                <w:szCs w:val="16"/>
              </w:rPr>
              <w:t>0.83</w:t>
            </w:r>
          </w:p>
        </w:tc>
        <w:tc>
          <w:tcPr>
            <w:tcW w:w="1555" w:type="dxa"/>
          </w:tcPr>
          <w:p w:rsidR="000C285D" w:rsidRDefault="000C285D" w:rsidP="00327DF2">
            <w:pPr>
              <w:jc w:val="both"/>
              <w:rPr>
                <w:sz w:val="16"/>
                <w:szCs w:val="16"/>
              </w:rPr>
            </w:pPr>
            <w:r>
              <w:rPr>
                <w:sz w:val="16"/>
                <w:szCs w:val="16"/>
              </w:rPr>
              <w:t>0.0 – 0.83</w:t>
            </w:r>
          </w:p>
        </w:tc>
        <w:tc>
          <w:tcPr>
            <w:tcW w:w="1555" w:type="dxa"/>
          </w:tcPr>
          <w:p w:rsidR="000C285D" w:rsidRDefault="000C285D" w:rsidP="00325629">
            <w:pPr>
              <w:jc w:val="both"/>
              <w:rPr>
                <w:sz w:val="16"/>
                <w:szCs w:val="16"/>
              </w:rPr>
            </w:pPr>
            <w:r>
              <w:rPr>
                <w:sz w:val="16"/>
                <w:szCs w:val="16"/>
              </w:rPr>
              <w:t>No</w:t>
            </w:r>
          </w:p>
        </w:tc>
        <w:tc>
          <w:tcPr>
            <w:tcW w:w="1555" w:type="dxa"/>
          </w:tcPr>
          <w:p w:rsidR="000C285D" w:rsidRDefault="000C285D" w:rsidP="00327DF2">
            <w:pPr>
              <w:jc w:val="both"/>
              <w:rPr>
                <w:sz w:val="16"/>
                <w:szCs w:val="16"/>
              </w:rPr>
            </w:pPr>
            <w:r>
              <w:rPr>
                <w:sz w:val="16"/>
                <w:szCs w:val="16"/>
              </w:rPr>
              <w:t>2025</w:t>
            </w:r>
          </w:p>
        </w:tc>
      </w:tr>
    </w:tbl>
    <w:p w:rsidR="009B1FF5" w:rsidRDefault="009B1FF5" w:rsidP="009B1FF5">
      <w:pPr>
        <w:spacing w:line="240" w:lineRule="auto"/>
        <w:jc w:val="both"/>
        <w:rPr>
          <w:sz w:val="16"/>
          <w:szCs w:val="16"/>
        </w:rPr>
      </w:pPr>
      <w:r>
        <w:rPr>
          <w:sz w:val="16"/>
          <w:szCs w:val="16"/>
        </w:rPr>
        <w:t>Typical Source of Contaminants: *Disinfectant by product</w:t>
      </w:r>
    </w:p>
    <w:p w:rsidR="00940CF8" w:rsidRDefault="00940CF8" w:rsidP="005D3FAE">
      <w:pPr>
        <w:spacing w:line="240" w:lineRule="auto"/>
        <w:jc w:val="both"/>
        <w:rPr>
          <w:b/>
          <w:sz w:val="16"/>
          <w:szCs w:val="16"/>
        </w:rPr>
      </w:pP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6F265F" w:rsidRDefault="006F265F" w:rsidP="005D3FAE">
      <w:pPr>
        <w:spacing w:line="240" w:lineRule="auto"/>
        <w:jc w:val="both"/>
        <w:rPr>
          <w:sz w:val="16"/>
          <w:szCs w:val="16"/>
        </w:rPr>
      </w:pPr>
    </w:p>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5D3FAE">
      <w:pPr>
        <w:spacing w:line="240" w:lineRule="auto"/>
        <w:jc w:val="both"/>
        <w:rPr>
          <w:sz w:val="16"/>
          <w:szCs w:val="16"/>
        </w:rPr>
      </w:pPr>
      <w:r>
        <w:rPr>
          <w:sz w:val="16"/>
          <w:szCs w:val="16"/>
        </w:rPr>
        <w:t xml:space="preserve">Unregulated Contaminants: </w:t>
      </w:r>
      <w:r w:rsidR="000D61A4">
        <w:rPr>
          <w:sz w:val="16"/>
          <w:szCs w:val="16"/>
        </w:rPr>
        <w:t>Coastal Water and Sewerage Co., LLC</w:t>
      </w:r>
      <w:r>
        <w:rPr>
          <w:sz w:val="16"/>
          <w:szCs w:val="16"/>
        </w:rPr>
        <w:t xml:space="preserve"> was not tested for Radon.</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3A566B" w:rsidRDefault="003A566B" w:rsidP="005D3FAE">
      <w:pPr>
        <w:spacing w:line="240" w:lineRule="auto"/>
        <w:jc w:val="both"/>
        <w:rPr>
          <w:sz w:val="16"/>
          <w:szCs w:val="16"/>
        </w:rPr>
      </w:pPr>
      <w:r>
        <w:rPr>
          <w:sz w:val="16"/>
          <w:szCs w:val="16"/>
        </w:rPr>
        <w:t>For additional information about the quality of your drinking water, please call Kim Abbott at (912) 233-3254.</w:t>
      </w:r>
    </w:p>
    <w:p w:rsidR="003A566B" w:rsidRDefault="003A566B" w:rsidP="005D3FAE">
      <w:pPr>
        <w:spacing w:line="240" w:lineRule="auto"/>
        <w:jc w:val="both"/>
        <w:rPr>
          <w:sz w:val="16"/>
          <w:szCs w:val="16"/>
        </w:rPr>
      </w:pPr>
    </w:p>
    <w:p w:rsidR="003A566B" w:rsidRPr="006F265F" w:rsidRDefault="003A566B" w:rsidP="005D3FAE">
      <w:pPr>
        <w:spacing w:line="240" w:lineRule="auto"/>
        <w:jc w:val="both"/>
        <w:rPr>
          <w:sz w:val="16"/>
          <w:szCs w:val="16"/>
        </w:rPr>
      </w:pP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167F3"/>
    <w:rsid w:val="000B703C"/>
    <w:rsid w:val="000C285D"/>
    <w:rsid w:val="000D61A4"/>
    <w:rsid w:val="00123B80"/>
    <w:rsid w:val="001257AD"/>
    <w:rsid w:val="00172A99"/>
    <w:rsid w:val="00174390"/>
    <w:rsid w:val="00174639"/>
    <w:rsid w:val="001E5791"/>
    <w:rsid w:val="002149E1"/>
    <w:rsid w:val="002232D6"/>
    <w:rsid w:val="00230215"/>
    <w:rsid w:val="002405BE"/>
    <w:rsid w:val="00246EFB"/>
    <w:rsid w:val="0029183E"/>
    <w:rsid w:val="00327DF2"/>
    <w:rsid w:val="00367A9B"/>
    <w:rsid w:val="003A1820"/>
    <w:rsid w:val="003A566B"/>
    <w:rsid w:val="003F1495"/>
    <w:rsid w:val="004015C7"/>
    <w:rsid w:val="00407247"/>
    <w:rsid w:val="00412988"/>
    <w:rsid w:val="0042032E"/>
    <w:rsid w:val="00431EF0"/>
    <w:rsid w:val="004B2C35"/>
    <w:rsid w:val="004E388B"/>
    <w:rsid w:val="00571A1C"/>
    <w:rsid w:val="005773F4"/>
    <w:rsid w:val="005C5B55"/>
    <w:rsid w:val="005D01FA"/>
    <w:rsid w:val="005D3FAE"/>
    <w:rsid w:val="005E69E3"/>
    <w:rsid w:val="00603717"/>
    <w:rsid w:val="00605240"/>
    <w:rsid w:val="006371DB"/>
    <w:rsid w:val="006940E4"/>
    <w:rsid w:val="006F265F"/>
    <w:rsid w:val="0074293F"/>
    <w:rsid w:val="00785927"/>
    <w:rsid w:val="00794F14"/>
    <w:rsid w:val="007B58F2"/>
    <w:rsid w:val="007D0AFC"/>
    <w:rsid w:val="007F2EFA"/>
    <w:rsid w:val="00845B41"/>
    <w:rsid w:val="008D7C7A"/>
    <w:rsid w:val="008F4795"/>
    <w:rsid w:val="00940CF8"/>
    <w:rsid w:val="00984766"/>
    <w:rsid w:val="009B1FF5"/>
    <w:rsid w:val="00A05CB6"/>
    <w:rsid w:val="00A76642"/>
    <w:rsid w:val="00A906DB"/>
    <w:rsid w:val="00B411E8"/>
    <w:rsid w:val="00B51EFB"/>
    <w:rsid w:val="00B643CF"/>
    <w:rsid w:val="00B94017"/>
    <w:rsid w:val="00BB789B"/>
    <w:rsid w:val="00BE3772"/>
    <w:rsid w:val="00BE4494"/>
    <w:rsid w:val="00BE7B62"/>
    <w:rsid w:val="00BF60C6"/>
    <w:rsid w:val="00BF753B"/>
    <w:rsid w:val="00C33A08"/>
    <w:rsid w:val="00C33F46"/>
    <w:rsid w:val="00C416E8"/>
    <w:rsid w:val="00C50F97"/>
    <w:rsid w:val="00C63A11"/>
    <w:rsid w:val="00D044F6"/>
    <w:rsid w:val="00D121D5"/>
    <w:rsid w:val="00D53827"/>
    <w:rsid w:val="00D55B3F"/>
    <w:rsid w:val="00DE01C0"/>
    <w:rsid w:val="00E102B8"/>
    <w:rsid w:val="00E246E1"/>
    <w:rsid w:val="00E30CC1"/>
    <w:rsid w:val="00E40A76"/>
    <w:rsid w:val="00E54059"/>
    <w:rsid w:val="00ED24D0"/>
    <w:rsid w:val="00EE0063"/>
    <w:rsid w:val="00F321C1"/>
    <w:rsid w:val="00F6343F"/>
    <w:rsid w:val="00F80491"/>
    <w:rsid w:val="00FE01E1"/>
    <w:rsid w:val="00FF1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11DD"/>
  <w15:docId w15:val="{F0EFBB38-3AAA-4E0A-AF77-95F74122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355962">
      <w:bodyDiv w:val="1"/>
      <w:marLeft w:val="0"/>
      <w:marRight w:val="0"/>
      <w:marTop w:val="0"/>
      <w:marBottom w:val="0"/>
      <w:divBdr>
        <w:top w:val="none" w:sz="0" w:space="0" w:color="auto"/>
        <w:left w:val="none" w:sz="0" w:space="0" w:color="auto"/>
        <w:bottom w:val="none" w:sz="0" w:space="0" w:color="auto"/>
        <w:right w:val="none" w:sz="0" w:space="0" w:color="auto"/>
      </w:divBdr>
    </w:div>
    <w:div w:id="88703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1566</Words>
  <Characters>8930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60</cp:revision>
  <cp:lastPrinted>2010-05-27T12:55:00Z</cp:lastPrinted>
  <dcterms:created xsi:type="dcterms:W3CDTF">2010-05-27T19:07:00Z</dcterms:created>
  <dcterms:modified xsi:type="dcterms:W3CDTF">2026-01-30T18:18:00Z</dcterms:modified>
</cp:coreProperties>
</file>